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9B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bookmarkStart w:id="0" w:name="_GoBack"/>
      <w:bookmarkEnd w:id="0"/>
      <w:r w:rsidRPr="009C17F1">
        <w:rPr>
          <w:rFonts w:hint="eastAsia"/>
          <w:color w:val="222222"/>
          <w:sz w:val="21"/>
          <w:szCs w:val="21"/>
          <w:shd w:val="pct15" w:color="auto" w:fill="FFFFFF"/>
        </w:rPr>
        <w:sym w:font="Wingdings" w:char="F0FE"/>
      </w:r>
      <w:r w:rsidRPr="009C17F1">
        <w:rPr>
          <w:rFonts w:hint="eastAsia"/>
          <w:color w:val="222222"/>
          <w:sz w:val="21"/>
          <w:szCs w:val="21"/>
          <w:shd w:val="pct15" w:color="auto" w:fill="FFFFFF"/>
        </w:rPr>
        <w:t>关于吟诵</w:t>
      </w:r>
      <w:r>
        <w:rPr>
          <w:rFonts w:hint="eastAsia"/>
          <w:color w:val="222222"/>
          <w:sz w:val="21"/>
          <w:szCs w:val="21"/>
        </w:rPr>
        <w:t xml:space="preserve">  我们今天朗读课文的方法是很僵硬、很刻板的，所有字都差不多的高低长短快慢轻重等等。</w:t>
      </w:r>
    </w:p>
    <w:p w:rsidR="002B399B" w:rsidRPr="00F259C7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F259C7">
        <w:rPr>
          <w:rFonts w:hint="eastAsia"/>
          <w:color w:val="222222"/>
          <w:sz w:val="21"/>
          <w:szCs w:val="21"/>
        </w:rPr>
        <w:t>声音有高低、长短、强弱及音色四种要素。</w:t>
      </w:r>
    </w:p>
    <w:p w:rsidR="002B399B" w:rsidRDefault="002B399B" w:rsidP="002B399B">
      <w:pPr>
        <w:pStyle w:val="a3"/>
        <w:spacing w:beforeLines="50" w:before="156" w:beforeAutospacing="0" w:after="0" w:afterAutospacing="0"/>
        <w:rPr>
          <w:rFonts w:ascii="楷体" w:eastAsia="楷体" w:hAnsi="楷体" w:hint="eastAsia"/>
          <w:color w:val="222222"/>
          <w:sz w:val="21"/>
          <w:szCs w:val="21"/>
        </w:rPr>
      </w:pPr>
      <w:proofErr w:type="gramStart"/>
      <w:r w:rsidRPr="00440EE5">
        <w:rPr>
          <w:rFonts w:ascii="楷体" w:eastAsia="楷体" w:hAnsi="楷体" w:hint="eastAsia"/>
          <w:color w:val="222222"/>
          <w:sz w:val="21"/>
          <w:szCs w:val="21"/>
        </w:rPr>
        <w:t>“</w:t>
      </w:r>
      <w:proofErr w:type="gramEnd"/>
      <w:r w:rsidRPr="00440EE5">
        <w:rPr>
          <w:rFonts w:ascii="楷体" w:eastAsia="楷体" w:hAnsi="楷体" w:hint="eastAsia"/>
          <w:color w:val="222222"/>
          <w:sz w:val="21"/>
          <w:szCs w:val="21"/>
        </w:rPr>
        <w:t>我们的语言，是声调语言，还是旋律型声调语言，天然地与音乐相通。中国历史上，几乎没有作曲家。语音的长短高低轻重缓急，就化为音乐的旋律节奏。这就是“依字行腔”。然后根据情感调整旋律，这就叫</w:t>
      </w:r>
      <w:r>
        <w:rPr>
          <w:rFonts w:ascii="楷体" w:eastAsia="楷体" w:hAnsi="楷体" w:hint="eastAsia"/>
          <w:color w:val="222222"/>
          <w:sz w:val="21"/>
          <w:szCs w:val="21"/>
        </w:rPr>
        <w:t>‘</w:t>
      </w:r>
      <w:r w:rsidRPr="00440EE5">
        <w:rPr>
          <w:rFonts w:ascii="楷体" w:eastAsia="楷体" w:hAnsi="楷体" w:hint="eastAsia"/>
          <w:color w:val="222222"/>
          <w:sz w:val="21"/>
          <w:szCs w:val="21"/>
        </w:rPr>
        <w:t>依义行调</w:t>
      </w:r>
      <w:r>
        <w:rPr>
          <w:rFonts w:ascii="楷体" w:eastAsia="楷体" w:hAnsi="楷体" w:hint="eastAsia"/>
          <w:color w:val="222222"/>
          <w:sz w:val="21"/>
          <w:szCs w:val="21"/>
        </w:rPr>
        <w:t>’</w:t>
      </w:r>
      <w:r w:rsidRPr="00440EE5">
        <w:rPr>
          <w:rFonts w:ascii="楷体" w:eastAsia="楷体" w:hAnsi="楷体" w:hint="eastAsia"/>
          <w:color w:val="222222"/>
          <w:sz w:val="21"/>
          <w:szCs w:val="21"/>
        </w:rPr>
        <w:t>。音乐就诞生了。这件事，每个说汉语的中国人曾经都会。</w:t>
      </w:r>
      <w:proofErr w:type="gramStart"/>
      <w:r w:rsidRPr="00440EE5">
        <w:rPr>
          <w:rFonts w:ascii="楷体" w:eastAsia="楷体" w:hAnsi="楷体" w:hint="eastAsia"/>
          <w:color w:val="222222"/>
          <w:sz w:val="21"/>
          <w:szCs w:val="21"/>
        </w:rPr>
        <w:t>”</w:t>
      </w:r>
      <w:proofErr w:type="gramEnd"/>
      <w:r w:rsidRPr="00440EE5">
        <w:rPr>
          <w:rFonts w:ascii="楷体" w:eastAsia="楷体" w:hAnsi="楷体" w:hint="eastAsia"/>
          <w:color w:val="222222"/>
          <w:sz w:val="21"/>
          <w:szCs w:val="21"/>
        </w:rPr>
        <w:t>（徐健顺）</w:t>
      </w:r>
    </w:p>
    <w:p w:rsidR="002B399B" w:rsidRPr="00311CB6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F259C7">
        <w:rPr>
          <w:rFonts w:hint="eastAsia"/>
          <w:color w:val="222222"/>
          <w:sz w:val="21"/>
          <w:szCs w:val="21"/>
        </w:rPr>
        <w:t>见字能歌</w:t>
      </w:r>
      <w:r>
        <w:rPr>
          <w:rFonts w:hint="eastAsia"/>
          <w:color w:val="222222"/>
          <w:sz w:val="21"/>
          <w:szCs w:val="21"/>
        </w:rPr>
        <w:t>。</w:t>
      </w:r>
      <w:r w:rsidRPr="00F259C7">
        <w:rPr>
          <w:rFonts w:hint="eastAsia"/>
          <w:color w:val="222222"/>
          <w:sz w:val="21"/>
          <w:szCs w:val="21"/>
        </w:rPr>
        <w:t>我们的汉字，每一个都像是一个音符，两句三年得，一吟双泪流。</w:t>
      </w:r>
    </w:p>
    <w:p w:rsidR="002B399B" w:rsidRPr="00440EE5" w:rsidRDefault="002B399B" w:rsidP="002B399B">
      <w:pPr>
        <w:pStyle w:val="a3"/>
        <w:spacing w:beforeLines="50" w:before="156" w:beforeAutospacing="0" w:after="0" w:afterAutospacing="0"/>
        <w:rPr>
          <w:rFonts w:ascii="楷体" w:eastAsia="楷体" w:hAnsi="楷体"/>
          <w:color w:val="222222"/>
          <w:sz w:val="21"/>
          <w:szCs w:val="21"/>
        </w:rPr>
      </w:pPr>
      <w:r w:rsidRPr="00440EE5">
        <w:rPr>
          <w:rFonts w:ascii="楷体" w:eastAsia="楷体" w:hAnsi="楷体" w:hint="eastAsia"/>
          <w:color w:val="222222"/>
          <w:sz w:val="21"/>
          <w:szCs w:val="21"/>
        </w:rPr>
        <w:t>“故歌之为言也，长言之也。说（悦）之，故言之；言之不足，故长言之；长言之不足，故嗟叹之；嗟叹之不足，故不知手之舞之，足之蹈之也。”（ 《礼记· 乐记》）</w:t>
      </w:r>
    </w:p>
    <w:p w:rsidR="002B399B" w:rsidRDefault="002B399B" w:rsidP="002B399B">
      <w:pPr>
        <w:pStyle w:val="0"/>
        <w:numPr>
          <w:ilvl w:val="0"/>
          <w:numId w:val="0"/>
        </w:numPr>
        <w:spacing w:beforeLines="50" w:before="156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>吟诵的最基本要求：平长、仄短、入促，（入声以外的）韵尾拖长，</w:t>
      </w:r>
      <w:proofErr w:type="gramStart"/>
      <w:r>
        <w:rPr>
          <w:rFonts w:ascii="Calibri" w:hAnsi="Calibri" w:hint="eastAsia"/>
          <w:color w:val="000000"/>
        </w:rPr>
        <w:t>依字行腔</w:t>
      </w:r>
      <w:proofErr w:type="gramEnd"/>
      <w:r>
        <w:rPr>
          <w:rFonts w:ascii="Calibri" w:hAnsi="Calibri" w:hint="eastAsia"/>
          <w:color w:val="000000"/>
        </w:rPr>
        <w:t>、文读语音等。</w:t>
      </w:r>
    </w:p>
    <w:p w:rsidR="002B399B" w:rsidRPr="00F259C7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F259C7">
        <w:rPr>
          <w:rFonts w:hint="eastAsia"/>
          <w:color w:val="222222"/>
          <w:sz w:val="21"/>
          <w:szCs w:val="21"/>
        </w:rPr>
        <w:t>陈琴吟诵入门法：</w:t>
      </w:r>
    </w:p>
    <w:p w:rsidR="002B399B" w:rsidRPr="00F259C7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proofErr w:type="gramStart"/>
      <w:r w:rsidRPr="00F259C7">
        <w:rPr>
          <w:rFonts w:hint="eastAsia"/>
          <w:color w:val="222222"/>
          <w:sz w:val="21"/>
          <w:szCs w:val="21"/>
        </w:rPr>
        <w:t>平声读</w:t>
      </w:r>
      <w:proofErr w:type="gramEnd"/>
      <w:r w:rsidRPr="00F259C7">
        <w:rPr>
          <w:rFonts w:hint="eastAsia"/>
          <w:color w:val="222222"/>
          <w:sz w:val="21"/>
          <w:szCs w:val="21"/>
        </w:rPr>
        <w:t>长仄声短，声调准确音饱满。入声急促急收藏，</w:t>
      </w:r>
      <w:proofErr w:type="gramStart"/>
      <w:r w:rsidRPr="00F259C7">
        <w:rPr>
          <w:rFonts w:hint="eastAsia"/>
          <w:color w:val="222222"/>
          <w:sz w:val="21"/>
          <w:szCs w:val="21"/>
        </w:rPr>
        <w:t>韵音拖</w:t>
      </w:r>
      <w:proofErr w:type="gramEnd"/>
      <w:r w:rsidRPr="00F259C7">
        <w:rPr>
          <w:rFonts w:hint="eastAsia"/>
          <w:color w:val="222222"/>
          <w:sz w:val="21"/>
          <w:szCs w:val="21"/>
        </w:rPr>
        <w:t>字音绵长。</w:t>
      </w:r>
    </w:p>
    <w:p w:rsidR="002B399B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F259C7">
        <w:rPr>
          <w:rFonts w:hint="eastAsia"/>
          <w:color w:val="222222"/>
          <w:sz w:val="21"/>
          <w:szCs w:val="21"/>
        </w:rPr>
        <w:t>平声韵字气不换，仄声韵有顿挫感，抑扬轻重要自如，情绪力求最饱满。</w:t>
      </w:r>
    </w:p>
    <w:p w:rsidR="002B399B" w:rsidRPr="009C17F1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  <w:shd w:val="pct15" w:color="auto" w:fill="FFFFFF"/>
        </w:rPr>
      </w:pPr>
      <w:r w:rsidRPr="009C17F1">
        <w:rPr>
          <w:rFonts w:hint="eastAsia"/>
          <w:color w:val="222222"/>
          <w:sz w:val="21"/>
          <w:szCs w:val="21"/>
          <w:shd w:val="pct15" w:color="auto" w:fill="FFFFFF"/>
        </w:rPr>
        <w:sym w:font="Wingdings" w:char="F0FE"/>
      </w:r>
      <w:r w:rsidRPr="009C17F1">
        <w:rPr>
          <w:rFonts w:hint="eastAsia"/>
          <w:color w:val="222222"/>
          <w:sz w:val="21"/>
          <w:szCs w:val="21"/>
          <w:shd w:val="pct15" w:color="auto" w:fill="FFFFFF"/>
        </w:rPr>
        <w:t>平仄的读法：</w:t>
      </w:r>
    </w:p>
    <w:p w:rsidR="002B399B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>
        <w:rPr>
          <w:rFonts w:hint="eastAsia"/>
          <w:color w:val="222222"/>
          <w:sz w:val="21"/>
          <w:szCs w:val="21"/>
        </w:rPr>
        <w:t xml:space="preserve">古代汉语四声：     </w:t>
      </w:r>
      <w:r w:rsidRPr="00BB033E">
        <w:rPr>
          <w:rFonts w:hint="eastAsia"/>
          <w:color w:val="222222"/>
          <w:sz w:val="21"/>
          <w:szCs w:val="21"/>
        </w:rPr>
        <w:t>平</w:t>
      </w:r>
      <w:r>
        <w:rPr>
          <w:rFonts w:hint="eastAsia"/>
          <w:color w:val="222222"/>
          <w:sz w:val="21"/>
          <w:szCs w:val="21"/>
        </w:rPr>
        <w:t xml:space="preserve">     </w:t>
      </w:r>
      <w:r w:rsidRPr="00BB033E">
        <w:rPr>
          <w:rFonts w:hint="eastAsia"/>
          <w:color w:val="222222"/>
          <w:sz w:val="21"/>
          <w:szCs w:val="21"/>
        </w:rPr>
        <w:t>上  去   入</w:t>
      </w:r>
    </w:p>
    <w:p w:rsidR="002B399B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>
        <w:rPr>
          <w:rFonts w:hint="eastAsia"/>
          <w:color w:val="222222"/>
          <w:sz w:val="21"/>
          <w:szCs w:val="21"/>
        </w:rPr>
        <w:t>现代汉语四声：</w:t>
      </w:r>
      <w:r w:rsidRPr="00BB033E">
        <w:rPr>
          <w:rFonts w:hint="eastAsia"/>
          <w:color w:val="222222"/>
          <w:sz w:val="21"/>
          <w:szCs w:val="21"/>
        </w:rPr>
        <w:t>阴平</w:t>
      </w:r>
      <w:r w:rsidRPr="00DA66F5">
        <w:rPr>
          <w:rFonts w:hint="eastAsia"/>
          <w:color w:val="222222"/>
          <w:sz w:val="21"/>
          <w:szCs w:val="21"/>
        </w:rPr>
        <w:t>、</w:t>
      </w:r>
      <w:r w:rsidRPr="00BB033E">
        <w:rPr>
          <w:rFonts w:hint="eastAsia"/>
          <w:color w:val="222222"/>
          <w:sz w:val="21"/>
          <w:szCs w:val="21"/>
        </w:rPr>
        <w:t>阳平</w:t>
      </w:r>
      <w:r>
        <w:rPr>
          <w:rFonts w:hint="eastAsia"/>
          <w:color w:val="222222"/>
          <w:sz w:val="21"/>
          <w:szCs w:val="21"/>
        </w:rPr>
        <w:t>、</w:t>
      </w:r>
      <w:r w:rsidRPr="00BB033E">
        <w:rPr>
          <w:rFonts w:hint="eastAsia"/>
          <w:color w:val="222222"/>
          <w:sz w:val="21"/>
          <w:szCs w:val="21"/>
        </w:rPr>
        <w:t>上</w:t>
      </w:r>
      <w:r>
        <w:rPr>
          <w:rFonts w:hint="eastAsia"/>
          <w:color w:val="222222"/>
          <w:sz w:val="21"/>
          <w:szCs w:val="21"/>
        </w:rPr>
        <w:t>、</w:t>
      </w:r>
      <w:r w:rsidRPr="00BB033E">
        <w:rPr>
          <w:rFonts w:hint="eastAsia"/>
          <w:color w:val="222222"/>
          <w:sz w:val="21"/>
          <w:szCs w:val="21"/>
        </w:rPr>
        <w:t>去</w:t>
      </w:r>
    </w:p>
    <w:p w:rsidR="002B399B" w:rsidRPr="00BB033E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>
        <w:rPr>
          <w:rFonts w:hint="eastAsia"/>
          <w:color w:val="222222"/>
          <w:sz w:val="21"/>
          <w:szCs w:val="21"/>
        </w:rPr>
        <w:t>不考虑入声字的话，一声二声是平，三声四声是</w:t>
      </w:r>
    </w:p>
    <w:p w:rsidR="002B399B" w:rsidRPr="00F259C7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F259C7">
        <w:rPr>
          <w:rFonts w:hint="eastAsia"/>
          <w:color w:val="222222"/>
          <w:sz w:val="21"/>
          <w:szCs w:val="21"/>
        </w:rPr>
        <w:t>《元和韵谱》:“平声者哀而安</w:t>
      </w:r>
      <w:r>
        <w:rPr>
          <w:rFonts w:hint="eastAsia"/>
          <w:color w:val="222222"/>
          <w:sz w:val="21"/>
          <w:szCs w:val="21"/>
        </w:rPr>
        <w:t>，</w:t>
      </w:r>
      <w:r w:rsidRPr="00F259C7">
        <w:rPr>
          <w:rFonts w:hint="eastAsia"/>
          <w:color w:val="222222"/>
          <w:sz w:val="21"/>
          <w:szCs w:val="21"/>
        </w:rPr>
        <w:t>上声者厉而举</w:t>
      </w:r>
      <w:r>
        <w:rPr>
          <w:rFonts w:hint="eastAsia"/>
          <w:color w:val="222222"/>
          <w:sz w:val="21"/>
          <w:szCs w:val="21"/>
        </w:rPr>
        <w:t>，</w:t>
      </w:r>
      <w:r w:rsidRPr="00F259C7">
        <w:rPr>
          <w:rFonts w:hint="eastAsia"/>
          <w:color w:val="222222"/>
          <w:sz w:val="21"/>
          <w:szCs w:val="21"/>
        </w:rPr>
        <w:t>去声者清而远</w:t>
      </w:r>
      <w:r>
        <w:rPr>
          <w:rFonts w:hint="eastAsia"/>
          <w:color w:val="222222"/>
          <w:sz w:val="21"/>
          <w:szCs w:val="21"/>
        </w:rPr>
        <w:t>，</w:t>
      </w:r>
      <w:r w:rsidRPr="00F259C7">
        <w:rPr>
          <w:rFonts w:hint="eastAsia"/>
          <w:color w:val="222222"/>
          <w:sz w:val="21"/>
          <w:szCs w:val="21"/>
        </w:rPr>
        <w:t xml:space="preserve">入声者直而促。” </w:t>
      </w:r>
    </w:p>
    <w:p w:rsidR="002B399B" w:rsidRPr="00F259C7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F259C7">
        <w:rPr>
          <w:rFonts w:hint="eastAsia"/>
          <w:color w:val="222222"/>
          <w:sz w:val="21"/>
          <w:szCs w:val="21"/>
        </w:rPr>
        <w:t>《康熙字典》前面有一首《分四声法》:</w:t>
      </w:r>
      <w:r>
        <w:rPr>
          <w:rFonts w:hint="eastAsia"/>
          <w:color w:val="222222"/>
          <w:sz w:val="21"/>
          <w:szCs w:val="21"/>
        </w:rPr>
        <w:t>“</w:t>
      </w:r>
      <w:r w:rsidRPr="00F259C7">
        <w:rPr>
          <w:rFonts w:hint="eastAsia"/>
          <w:color w:val="222222"/>
          <w:sz w:val="21"/>
          <w:szCs w:val="21"/>
        </w:rPr>
        <w:t>平声平道莫低昂</w:t>
      </w:r>
      <w:r>
        <w:rPr>
          <w:rFonts w:hint="eastAsia"/>
          <w:color w:val="222222"/>
          <w:sz w:val="21"/>
          <w:szCs w:val="21"/>
        </w:rPr>
        <w:t>，</w:t>
      </w:r>
      <w:r w:rsidRPr="00F259C7">
        <w:rPr>
          <w:rFonts w:hint="eastAsia"/>
          <w:color w:val="222222"/>
          <w:sz w:val="21"/>
          <w:szCs w:val="21"/>
        </w:rPr>
        <w:t>上声高呼猛烈强</w:t>
      </w:r>
      <w:r>
        <w:rPr>
          <w:rFonts w:hint="eastAsia"/>
          <w:color w:val="222222"/>
          <w:sz w:val="21"/>
          <w:szCs w:val="21"/>
        </w:rPr>
        <w:t>，</w:t>
      </w:r>
      <w:r w:rsidRPr="00F259C7">
        <w:rPr>
          <w:rFonts w:hint="eastAsia"/>
          <w:color w:val="222222"/>
          <w:sz w:val="21"/>
          <w:szCs w:val="21"/>
        </w:rPr>
        <w:t>去声分明</w:t>
      </w:r>
      <w:proofErr w:type="gramStart"/>
      <w:r w:rsidRPr="00F259C7">
        <w:rPr>
          <w:rFonts w:hint="eastAsia"/>
          <w:color w:val="222222"/>
          <w:sz w:val="21"/>
          <w:szCs w:val="21"/>
        </w:rPr>
        <w:t>哀</w:t>
      </w:r>
      <w:proofErr w:type="gramEnd"/>
      <w:r w:rsidRPr="00F259C7">
        <w:rPr>
          <w:rFonts w:hint="eastAsia"/>
          <w:color w:val="222222"/>
          <w:sz w:val="21"/>
          <w:szCs w:val="21"/>
        </w:rPr>
        <w:t>远道</w:t>
      </w:r>
      <w:r>
        <w:rPr>
          <w:rFonts w:hint="eastAsia"/>
          <w:color w:val="222222"/>
          <w:sz w:val="21"/>
          <w:szCs w:val="21"/>
        </w:rPr>
        <w:t>，</w:t>
      </w:r>
      <w:r w:rsidRPr="00F259C7">
        <w:rPr>
          <w:rFonts w:hint="eastAsia"/>
          <w:color w:val="222222"/>
          <w:sz w:val="21"/>
          <w:szCs w:val="21"/>
        </w:rPr>
        <w:t>入声短促急收藏。</w:t>
      </w:r>
      <w:r>
        <w:rPr>
          <w:rFonts w:hint="eastAsia"/>
          <w:color w:val="222222"/>
          <w:sz w:val="21"/>
          <w:szCs w:val="21"/>
        </w:rPr>
        <w:t>”</w:t>
      </w:r>
    </w:p>
    <w:p w:rsidR="002B399B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9C17F1">
        <w:rPr>
          <w:rFonts w:hint="eastAsia"/>
          <w:color w:val="222222"/>
          <w:sz w:val="21"/>
          <w:szCs w:val="21"/>
          <w:shd w:val="pct15" w:color="auto" w:fill="FFFFFF"/>
        </w:rPr>
        <w:sym w:font="Wingdings" w:char="F0FE"/>
      </w:r>
      <w:r w:rsidRPr="009C17F1">
        <w:rPr>
          <w:rFonts w:hint="eastAsia"/>
          <w:color w:val="222222"/>
          <w:sz w:val="21"/>
          <w:szCs w:val="21"/>
          <w:shd w:val="pct15" w:color="auto" w:fill="FFFFFF"/>
        </w:rPr>
        <w:t>陈琴歌诀乐读法摘要：</w:t>
      </w:r>
    </w:p>
    <w:p w:rsidR="002B399B" w:rsidRPr="00F259C7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F259C7">
        <w:rPr>
          <w:rFonts w:hint="eastAsia"/>
          <w:color w:val="222222"/>
          <w:sz w:val="21"/>
          <w:szCs w:val="21"/>
        </w:rPr>
        <w:t>“乐”读l</w:t>
      </w:r>
      <w:r>
        <w:rPr>
          <w:rFonts w:hint="eastAsia"/>
          <w:color w:val="222222"/>
          <w:sz w:val="21"/>
          <w:szCs w:val="21"/>
        </w:rPr>
        <w:t>è时表示气息很顺畅，心情很愉悦；读</w:t>
      </w:r>
      <w:proofErr w:type="spellStart"/>
      <w:r w:rsidRPr="00F259C7">
        <w:rPr>
          <w:rFonts w:hint="eastAsia"/>
          <w:color w:val="222222"/>
          <w:sz w:val="21"/>
          <w:szCs w:val="21"/>
        </w:rPr>
        <w:t>yu</w:t>
      </w:r>
      <w:proofErr w:type="spellEnd"/>
      <w:r>
        <w:rPr>
          <w:rFonts w:hint="eastAsia"/>
          <w:color w:val="222222"/>
          <w:sz w:val="21"/>
          <w:szCs w:val="21"/>
        </w:rPr>
        <w:t>è</w:t>
      </w:r>
      <w:r w:rsidRPr="00F259C7">
        <w:rPr>
          <w:rFonts w:hint="eastAsia"/>
          <w:color w:val="222222"/>
          <w:sz w:val="21"/>
          <w:szCs w:val="21"/>
        </w:rPr>
        <w:t>时表示像读歌谣那样有节奏感，有韵律美。</w:t>
      </w:r>
    </w:p>
    <w:p w:rsidR="002B399B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>
        <w:rPr>
          <w:rFonts w:hint="eastAsia"/>
          <w:color w:val="222222"/>
          <w:sz w:val="21"/>
          <w:szCs w:val="21"/>
        </w:rPr>
        <w:t>歌诀乐读法师</w:t>
      </w:r>
      <w:r w:rsidRPr="00F259C7">
        <w:rPr>
          <w:rFonts w:hint="eastAsia"/>
          <w:color w:val="222222"/>
          <w:sz w:val="21"/>
          <w:szCs w:val="21"/>
        </w:rPr>
        <w:t>在古代</w:t>
      </w:r>
      <w:proofErr w:type="gramStart"/>
      <w:r w:rsidRPr="00F259C7">
        <w:rPr>
          <w:rFonts w:hint="eastAsia"/>
          <w:color w:val="222222"/>
          <w:sz w:val="21"/>
          <w:szCs w:val="21"/>
        </w:rPr>
        <w:t>疾</w:t>
      </w:r>
      <w:proofErr w:type="gramEnd"/>
      <w:r w:rsidRPr="00F259C7">
        <w:rPr>
          <w:rFonts w:hint="eastAsia"/>
          <w:color w:val="222222"/>
          <w:sz w:val="21"/>
          <w:szCs w:val="21"/>
        </w:rPr>
        <w:t>读法的基础上，遵循文言的句式特征，依据古诗文吟诵音节的要求，多侧重逻辑的方式，或歌谣或念白或咏叹，</w:t>
      </w:r>
      <w:proofErr w:type="gramStart"/>
      <w:r w:rsidRPr="00F259C7">
        <w:rPr>
          <w:rFonts w:hint="eastAsia"/>
          <w:color w:val="222222"/>
          <w:sz w:val="21"/>
          <w:szCs w:val="21"/>
        </w:rPr>
        <w:t>采用书</w:t>
      </w:r>
      <w:proofErr w:type="gramEnd"/>
      <w:r w:rsidRPr="00F259C7">
        <w:rPr>
          <w:rFonts w:hint="eastAsia"/>
          <w:color w:val="222222"/>
          <w:sz w:val="21"/>
          <w:szCs w:val="21"/>
        </w:rPr>
        <w:t>读一口气的方式，以明快的节奏大声而迅疾地诵读。</w:t>
      </w:r>
    </w:p>
    <w:p w:rsidR="002B399B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F259C7">
        <w:rPr>
          <w:rFonts w:hint="eastAsia"/>
          <w:color w:val="222222"/>
          <w:sz w:val="21"/>
          <w:szCs w:val="21"/>
        </w:rPr>
        <w:t>此法适于背诵。歌诀乐读法最大的秘诀在于气息，读多了，气息自然会随着文气的变化而出现节奏快慢长短交替，甚至可以做到气息的节点刚好和文句的节奏停顿，重音强调，语气虚词合拍。</w:t>
      </w:r>
    </w:p>
    <w:p w:rsidR="002B399B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F259C7">
        <w:rPr>
          <w:rFonts w:hint="eastAsia"/>
          <w:color w:val="222222"/>
          <w:sz w:val="21"/>
          <w:szCs w:val="21"/>
        </w:rPr>
        <w:t>较之如今的朗读而言，能迅疾把诵读者的情绪带入意境中，其情感更真切细腻。</w:t>
      </w:r>
    </w:p>
    <w:p w:rsidR="002B399B" w:rsidRPr="00F259C7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F259C7">
        <w:rPr>
          <w:rFonts w:hint="eastAsia"/>
          <w:color w:val="222222"/>
          <w:sz w:val="21"/>
          <w:szCs w:val="21"/>
        </w:rPr>
        <w:t>歌诀的特点是节奏感鲜明，更强调“语气”的晓畅、明快，整篇文章要求达到“一气呵成”的熟练程度。因此，在初读文章时，不适宜用歌诀乐读法。必须在对整篇文章</w:t>
      </w:r>
      <w:r>
        <w:rPr>
          <w:rFonts w:hint="eastAsia"/>
          <w:color w:val="222222"/>
          <w:sz w:val="21"/>
          <w:szCs w:val="21"/>
        </w:rPr>
        <w:t>有相当熟</w:t>
      </w:r>
      <w:r w:rsidRPr="00F259C7">
        <w:rPr>
          <w:rFonts w:hint="eastAsia"/>
          <w:color w:val="222222"/>
          <w:sz w:val="21"/>
          <w:szCs w:val="21"/>
        </w:rPr>
        <w:t>的基础上运用此法。目的是背诵成肌肉记忆。</w:t>
      </w:r>
    </w:p>
    <w:p w:rsidR="002B399B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F259C7">
        <w:rPr>
          <w:rFonts w:hint="eastAsia"/>
          <w:color w:val="222222"/>
          <w:sz w:val="21"/>
          <w:szCs w:val="21"/>
        </w:rPr>
        <w:lastRenderedPageBreak/>
        <w:t>符合句式及文意要求的节奏，是陈琴歌诀乐读法最凸显的标志。诵读过程中，音节的轻重缓急都跟呼吸紧密配合。大量范文练习后，自然功成。</w:t>
      </w:r>
    </w:p>
    <w:p w:rsidR="002B399B" w:rsidRPr="00F259C7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F259C7">
        <w:rPr>
          <w:rFonts w:hint="eastAsia"/>
          <w:color w:val="222222"/>
          <w:sz w:val="21"/>
          <w:szCs w:val="21"/>
        </w:rPr>
        <w:t>汉语的文言句式，几乎每一篇每一段都适合以歌诀方式背诵。</w:t>
      </w:r>
      <w:r>
        <w:rPr>
          <w:rFonts w:hint="eastAsia"/>
          <w:color w:val="222222"/>
          <w:sz w:val="21"/>
          <w:szCs w:val="21"/>
        </w:rPr>
        <w:t>古文的“骈散”结合的行文风格</w:t>
      </w:r>
      <w:r w:rsidRPr="00F259C7">
        <w:rPr>
          <w:rFonts w:hint="eastAsia"/>
          <w:color w:val="222222"/>
          <w:sz w:val="21"/>
          <w:szCs w:val="21"/>
        </w:rPr>
        <w:t>非常适合歌诀乐读——可快歌可慢咏，可快板式念诵，可长调式咏吟。</w:t>
      </w:r>
    </w:p>
    <w:p w:rsidR="002B399B" w:rsidRPr="00F259C7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F259C7">
        <w:rPr>
          <w:rFonts w:hint="eastAsia"/>
          <w:color w:val="222222"/>
          <w:sz w:val="21"/>
          <w:szCs w:val="21"/>
        </w:rPr>
        <w:t>重要特征：</w:t>
      </w:r>
    </w:p>
    <w:p w:rsidR="002B399B" w:rsidRPr="00F259C7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F259C7">
        <w:rPr>
          <w:rFonts w:hint="eastAsia"/>
          <w:color w:val="222222"/>
          <w:sz w:val="21"/>
          <w:szCs w:val="21"/>
        </w:rPr>
        <w:t>1强弱、快慢对比强烈</w:t>
      </w:r>
    </w:p>
    <w:p w:rsidR="002B399B" w:rsidRPr="00F259C7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F259C7">
        <w:rPr>
          <w:rFonts w:hint="eastAsia"/>
          <w:color w:val="222222"/>
          <w:sz w:val="21"/>
          <w:szCs w:val="21"/>
        </w:rPr>
        <w:t>2字字铿锵，一气呵成</w:t>
      </w:r>
    </w:p>
    <w:p w:rsidR="002B399B" w:rsidRPr="00F259C7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F259C7">
        <w:rPr>
          <w:rFonts w:hint="eastAsia"/>
          <w:color w:val="222222"/>
          <w:sz w:val="21"/>
          <w:szCs w:val="21"/>
        </w:rPr>
        <w:t>3</w:t>
      </w:r>
      <w:proofErr w:type="gramStart"/>
      <w:r w:rsidRPr="00F259C7">
        <w:rPr>
          <w:rFonts w:hint="eastAsia"/>
          <w:color w:val="222222"/>
          <w:sz w:val="21"/>
          <w:szCs w:val="21"/>
        </w:rPr>
        <w:t>义群为主</w:t>
      </w:r>
      <w:proofErr w:type="gramEnd"/>
      <w:r w:rsidRPr="00F259C7">
        <w:rPr>
          <w:rFonts w:hint="eastAsia"/>
          <w:color w:val="222222"/>
          <w:sz w:val="21"/>
          <w:szCs w:val="21"/>
        </w:rPr>
        <w:t>，句义不破</w:t>
      </w:r>
    </w:p>
    <w:p w:rsidR="002B399B" w:rsidRPr="00F259C7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F259C7">
        <w:rPr>
          <w:rFonts w:hint="eastAsia"/>
          <w:color w:val="222222"/>
          <w:sz w:val="21"/>
          <w:szCs w:val="21"/>
        </w:rPr>
        <w:t>4同句型连贯，如排比、对仗可以读出排山倒海的气势</w:t>
      </w:r>
    </w:p>
    <w:p w:rsidR="002B399B" w:rsidRPr="00292580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F259C7">
        <w:rPr>
          <w:rFonts w:hint="eastAsia"/>
          <w:color w:val="222222"/>
          <w:sz w:val="21"/>
          <w:szCs w:val="21"/>
        </w:rPr>
        <w:t>5转折、总结词语节拍感特别强</w:t>
      </w:r>
      <w:r>
        <w:rPr>
          <w:rFonts w:hint="eastAsia"/>
          <w:color w:val="222222"/>
          <w:sz w:val="21"/>
          <w:szCs w:val="21"/>
        </w:rPr>
        <w:t>，则可以读出让人驻足停留的深思。</w:t>
      </w:r>
      <w:r w:rsidRPr="00F259C7">
        <w:rPr>
          <w:rFonts w:hint="eastAsia"/>
          <w:color w:val="222222"/>
          <w:sz w:val="21"/>
          <w:szCs w:val="21"/>
        </w:rPr>
        <w:t>转折处、结尾处停顿换气、提气</w:t>
      </w:r>
      <w:r>
        <w:rPr>
          <w:rFonts w:hint="eastAsia"/>
          <w:color w:val="222222"/>
          <w:sz w:val="21"/>
          <w:szCs w:val="21"/>
        </w:rPr>
        <w:t>。</w:t>
      </w:r>
    </w:p>
    <w:p w:rsidR="002B399B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F259C7">
        <w:rPr>
          <w:rFonts w:hint="eastAsia"/>
          <w:color w:val="222222"/>
          <w:sz w:val="21"/>
          <w:szCs w:val="21"/>
        </w:rPr>
        <w:t>6特殊词语的强调语气明显</w:t>
      </w:r>
      <w:r>
        <w:rPr>
          <w:rFonts w:hint="eastAsia"/>
          <w:color w:val="222222"/>
          <w:sz w:val="21"/>
          <w:szCs w:val="21"/>
        </w:rPr>
        <w:t>。如</w:t>
      </w:r>
      <w:r w:rsidRPr="00F259C7">
        <w:rPr>
          <w:rFonts w:hint="eastAsia"/>
          <w:color w:val="222222"/>
          <w:sz w:val="21"/>
          <w:szCs w:val="21"/>
        </w:rPr>
        <w:t>句义中心词</w:t>
      </w:r>
      <w:r>
        <w:rPr>
          <w:rFonts w:hint="eastAsia"/>
          <w:color w:val="222222"/>
          <w:sz w:val="21"/>
          <w:szCs w:val="21"/>
        </w:rPr>
        <w:t>（关键词）</w:t>
      </w:r>
      <w:r w:rsidRPr="00F259C7">
        <w:rPr>
          <w:rFonts w:hint="eastAsia"/>
          <w:color w:val="222222"/>
          <w:sz w:val="21"/>
          <w:szCs w:val="21"/>
        </w:rPr>
        <w:t>逻辑重音</w:t>
      </w:r>
      <w:r>
        <w:rPr>
          <w:rFonts w:hint="eastAsia"/>
          <w:color w:val="222222"/>
          <w:sz w:val="21"/>
          <w:szCs w:val="21"/>
        </w:rPr>
        <w:t>。</w:t>
      </w:r>
      <w:r w:rsidRPr="00F259C7">
        <w:rPr>
          <w:rFonts w:hint="eastAsia"/>
          <w:color w:val="222222"/>
          <w:sz w:val="21"/>
          <w:szCs w:val="21"/>
        </w:rPr>
        <w:t>动词首字重音，对比词重音</w:t>
      </w:r>
      <w:r>
        <w:rPr>
          <w:rFonts w:hint="eastAsia"/>
          <w:color w:val="222222"/>
          <w:sz w:val="21"/>
          <w:szCs w:val="21"/>
        </w:rPr>
        <w:t>。</w:t>
      </w:r>
      <w:r w:rsidRPr="00F259C7">
        <w:rPr>
          <w:rFonts w:hint="eastAsia"/>
          <w:color w:val="222222"/>
          <w:sz w:val="21"/>
          <w:szCs w:val="21"/>
        </w:rPr>
        <w:t>重音节</w:t>
      </w:r>
      <w:r>
        <w:rPr>
          <w:rFonts w:hint="eastAsia"/>
          <w:color w:val="222222"/>
          <w:sz w:val="21"/>
          <w:szCs w:val="21"/>
        </w:rPr>
        <w:t>吐字读出</w:t>
      </w:r>
      <w:r w:rsidRPr="00F259C7">
        <w:rPr>
          <w:rFonts w:hint="eastAsia"/>
          <w:color w:val="222222"/>
          <w:sz w:val="21"/>
          <w:szCs w:val="21"/>
        </w:rPr>
        <w:t>颗粒状</w:t>
      </w:r>
      <w:r>
        <w:rPr>
          <w:rFonts w:hint="eastAsia"/>
          <w:color w:val="222222"/>
          <w:sz w:val="21"/>
          <w:szCs w:val="21"/>
        </w:rPr>
        <w:t>。</w:t>
      </w:r>
      <w:r w:rsidRPr="00F259C7">
        <w:rPr>
          <w:rFonts w:hint="eastAsia"/>
          <w:color w:val="222222"/>
          <w:sz w:val="21"/>
          <w:szCs w:val="21"/>
        </w:rPr>
        <w:t>叠词、排比词尾顿音</w:t>
      </w:r>
      <w:r>
        <w:rPr>
          <w:rFonts w:hint="eastAsia"/>
          <w:color w:val="222222"/>
          <w:sz w:val="21"/>
          <w:szCs w:val="21"/>
        </w:rPr>
        <w:t>。</w:t>
      </w:r>
      <w:r w:rsidRPr="00F259C7">
        <w:rPr>
          <w:rFonts w:hint="eastAsia"/>
          <w:color w:val="222222"/>
          <w:sz w:val="21"/>
          <w:szCs w:val="21"/>
        </w:rPr>
        <w:t>虚词绵长，入声急促</w:t>
      </w:r>
      <w:r>
        <w:rPr>
          <w:rFonts w:hint="eastAsia"/>
          <w:color w:val="222222"/>
          <w:sz w:val="21"/>
          <w:szCs w:val="21"/>
        </w:rPr>
        <w:t>。</w:t>
      </w:r>
      <w:r w:rsidRPr="00F259C7">
        <w:rPr>
          <w:rFonts w:hint="eastAsia"/>
          <w:color w:val="222222"/>
          <w:sz w:val="21"/>
          <w:szCs w:val="21"/>
        </w:rPr>
        <w:t>问句调值升高</w:t>
      </w:r>
      <w:r>
        <w:rPr>
          <w:rFonts w:hint="eastAsia"/>
          <w:color w:val="222222"/>
          <w:sz w:val="21"/>
          <w:szCs w:val="21"/>
        </w:rPr>
        <w:t>。</w:t>
      </w:r>
      <w:r w:rsidRPr="00F259C7">
        <w:rPr>
          <w:rFonts w:hint="eastAsia"/>
          <w:color w:val="222222"/>
          <w:sz w:val="21"/>
          <w:szCs w:val="21"/>
        </w:rPr>
        <w:t>寻找“语气”的“起承转合”的气息点。一般而言，句首的助词有强烈的“提起”的语气感，帮助增强“起承转合”的效果；句尾的助词有明显的“停顿”语气，以显示“抑扬顿挫”的效果。</w:t>
      </w:r>
    </w:p>
    <w:p w:rsidR="002B399B" w:rsidRPr="00F259C7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184A65">
        <w:rPr>
          <w:rFonts w:hint="eastAsia"/>
          <w:color w:val="222222"/>
          <w:sz w:val="21"/>
          <w:szCs w:val="21"/>
        </w:rPr>
        <w:t>对文本的充分理解基础上，根据文</w:t>
      </w:r>
      <w:proofErr w:type="gramStart"/>
      <w:r w:rsidRPr="00184A65">
        <w:rPr>
          <w:rFonts w:hint="eastAsia"/>
          <w:color w:val="222222"/>
          <w:sz w:val="21"/>
          <w:szCs w:val="21"/>
        </w:rPr>
        <w:t>意确定</w:t>
      </w:r>
      <w:proofErr w:type="gramEnd"/>
      <w:r w:rsidRPr="00184A65">
        <w:rPr>
          <w:rFonts w:hint="eastAsia"/>
          <w:color w:val="222222"/>
          <w:sz w:val="21"/>
          <w:szCs w:val="21"/>
        </w:rPr>
        <w:t>逻辑重音</w:t>
      </w:r>
    </w:p>
    <w:p w:rsidR="002B399B" w:rsidRPr="00F259C7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F259C7">
        <w:rPr>
          <w:rFonts w:hint="eastAsia"/>
          <w:color w:val="222222"/>
          <w:sz w:val="21"/>
          <w:szCs w:val="21"/>
        </w:rPr>
        <w:t>7整篇都</w:t>
      </w:r>
      <w:proofErr w:type="gramStart"/>
      <w:r w:rsidRPr="00F259C7">
        <w:rPr>
          <w:rFonts w:hint="eastAsia"/>
          <w:color w:val="222222"/>
          <w:sz w:val="21"/>
          <w:szCs w:val="21"/>
        </w:rPr>
        <w:t>充满复踏歌谣</w:t>
      </w:r>
      <w:proofErr w:type="gramEnd"/>
      <w:r w:rsidRPr="00F259C7">
        <w:rPr>
          <w:rFonts w:hint="eastAsia"/>
          <w:color w:val="222222"/>
          <w:sz w:val="21"/>
          <w:szCs w:val="21"/>
        </w:rPr>
        <w:t>的气韵</w:t>
      </w:r>
    </w:p>
    <w:p w:rsidR="002B399B" w:rsidRPr="00F259C7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F259C7">
        <w:rPr>
          <w:rFonts w:hint="eastAsia"/>
          <w:color w:val="222222"/>
          <w:sz w:val="21"/>
          <w:szCs w:val="21"/>
        </w:rPr>
        <w:t>避免一味的平念，过于单调成“念经”式</w:t>
      </w:r>
      <w:r>
        <w:rPr>
          <w:rFonts w:hint="eastAsia"/>
          <w:color w:val="222222"/>
          <w:sz w:val="21"/>
          <w:szCs w:val="21"/>
        </w:rPr>
        <w:t>，也</w:t>
      </w:r>
      <w:r w:rsidRPr="00F259C7">
        <w:rPr>
          <w:rFonts w:hint="eastAsia"/>
          <w:color w:val="222222"/>
          <w:sz w:val="21"/>
          <w:szCs w:val="21"/>
        </w:rPr>
        <w:t>并非只是追求快。</w:t>
      </w:r>
    </w:p>
    <w:p w:rsidR="002B399B" w:rsidRPr="00440EE5" w:rsidRDefault="002B399B" w:rsidP="002B399B">
      <w:pPr>
        <w:pStyle w:val="a3"/>
        <w:spacing w:beforeLines="50" w:before="156" w:beforeAutospacing="0" w:after="0" w:afterAutospacing="0"/>
        <w:rPr>
          <w:color w:val="222222"/>
          <w:sz w:val="21"/>
          <w:szCs w:val="21"/>
        </w:rPr>
      </w:pPr>
      <w:r w:rsidRPr="00440EE5">
        <w:rPr>
          <w:rFonts w:hint="eastAsia"/>
          <w:color w:val="222222"/>
          <w:sz w:val="21"/>
          <w:szCs w:val="21"/>
        </w:rPr>
        <w:t>步骤：</w:t>
      </w:r>
    </w:p>
    <w:p w:rsidR="002B399B" w:rsidRPr="00440EE5" w:rsidRDefault="002B399B" w:rsidP="002B399B">
      <w:pPr>
        <w:pStyle w:val="a3"/>
        <w:spacing w:beforeLines="50" w:before="156" w:beforeAutospacing="0" w:after="0" w:afterAutospacing="0"/>
        <w:rPr>
          <w:color w:val="222222"/>
          <w:sz w:val="21"/>
          <w:szCs w:val="21"/>
        </w:rPr>
      </w:pPr>
      <w:r w:rsidRPr="00440EE5">
        <w:rPr>
          <w:rFonts w:hint="eastAsia"/>
          <w:color w:val="222222"/>
          <w:sz w:val="21"/>
          <w:szCs w:val="21"/>
        </w:rPr>
        <w:t>1字正腔圆读准音。</w:t>
      </w:r>
    </w:p>
    <w:p w:rsidR="002B399B" w:rsidRPr="00440EE5" w:rsidRDefault="002B399B" w:rsidP="002B399B">
      <w:pPr>
        <w:pStyle w:val="a3"/>
        <w:spacing w:beforeLines="50" w:before="156" w:beforeAutospacing="0" w:after="0" w:afterAutospacing="0"/>
        <w:rPr>
          <w:color w:val="222222"/>
          <w:sz w:val="21"/>
          <w:szCs w:val="21"/>
        </w:rPr>
      </w:pPr>
      <w:r w:rsidRPr="00440EE5">
        <w:rPr>
          <w:rFonts w:hint="eastAsia"/>
          <w:color w:val="222222"/>
          <w:sz w:val="21"/>
          <w:szCs w:val="21"/>
        </w:rPr>
        <w:t>2在疏通文</w:t>
      </w:r>
      <w:proofErr w:type="gramStart"/>
      <w:r w:rsidRPr="00440EE5">
        <w:rPr>
          <w:rFonts w:hint="eastAsia"/>
          <w:color w:val="222222"/>
          <w:sz w:val="21"/>
          <w:szCs w:val="21"/>
        </w:rPr>
        <w:t>意基础</w:t>
      </w:r>
      <w:proofErr w:type="gramEnd"/>
      <w:r w:rsidRPr="00440EE5">
        <w:rPr>
          <w:rFonts w:hint="eastAsia"/>
          <w:color w:val="222222"/>
          <w:sz w:val="21"/>
          <w:szCs w:val="21"/>
        </w:rPr>
        <w:t>上，正确断句，为寻找节奏做铺垫。</w:t>
      </w:r>
    </w:p>
    <w:p w:rsidR="002B399B" w:rsidRPr="00440EE5" w:rsidRDefault="002B399B" w:rsidP="002B399B">
      <w:pPr>
        <w:pStyle w:val="a3"/>
        <w:spacing w:beforeLines="50" w:before="156" w:beforeAutospacing="0" w:after="0" w:afterAutospacing="0"/>
        <w:rPr>
          <w:color w:val="222222"/>
          <w:sz w:val="21"/>
          <w:szCs w:val="21"/>
        </w:rPr>
      </w:pPr>
      <w:r w:rsidRPr="00440EE5">
        <w:rPr>
          <w:rFonts w:hint="eastAsia"/>
          <w:color w:val="222222"/>
          <w:sz w:val="21"/>
          <w:szCs w:val="21"/>
        </w:rPr>
        <w:t>3因文据意选择逻辑重音，根据逻辑重音调整节奏，使之能更好地传达情感。</w:t>
      </w:r>
    </w:p>
    <w:p w:rsidR="002B399B" w:rsidRPr="00440EE5" w:rsidRDefault="002B399B" w:rsidP="002B399B">
      <w:pPr>
        <w:pStyle w:val="a3"/>
        <w:spacing w:beforeLines="50" w:before="156" w:beforeAutospacing="0" w:after="0" w:afterAutospacing="0"/>
        <w:rPr>
          <w:color w:val="222222"/>
          <w:sz w:val="21"/>
          <w:szCs w:val="21"/>
        </w:rPr>
      </w:pPr>
      <w:r w:rsidRPr="00440EE5">
        <w:rPr>
          <w:rFonts w:hint="eastAsia"/>
          <w:color w:val="222222"/>
          <w:sz w:val="21"/>
          <w:szCs w:val="21"/>
        </w:rPr>
        <w:t>4因声求气，声断气不断，浩气潜引，在节奏与气韵相</w:t>
      </w:r>
      <w:proofErr w:type="gramStart"/>
      <w:r w:rsidRPr="00440EE5">
        <w:rPr>
          <w:rFonts w:hint="eastAsia"/>
          <w:color w:val="222222"/>
          <w:sz w:val="21"/>
          <w:szCs w:val="21"/>
        </w:rPr>
        <w:t>谐</w:t>
      </w:r>
      <w:proofErr w:type="gramEnd"/>
      <w:r w:rsidRPr="00440EE5">
        <w:rPr>
          <w:rFonts w:hint="eastAsia"/>
          <w:color w:val="222222"/>
          <w:sz w:val="21"/>
          <w:szCs w:val="21"/>
        </w:rPr>
        <w:t>之中体悟经典精神。</w:t>
      </w:r>
    </w:p>
    <w:p w:rsidR="002B399B" w:rsidRPr="00440EE5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440EE5">
        <w:rPr>
          <w:rFonts w:hint="eastAsia"/>
          <w:color w:val="222222"/>
          <w:sz w:val="21"/>
          <w:szCs w:val="21"/>
        </w:rPr>
        <w:t>要领：</w:t>
      </w:r>
    </w:p>
    <w:p w:rsidR="002B399B" w:rsidRPr="00440EE5" w:rsidRDefault="002B399B" w:rsidP="002B399B">
      <w:pPr>
        <w:pStyle w:val="a3"/>
        <w:spacing w:beforeLines="50" w:before="156" w:beforeAutospacing="0" w:after="0" w:afterAutospacing="0"/>
        <w:rPr>
          <w:color w:val="222222"/>
          <w:sz w:val="21"/>
          <w:szCs w:val="21"/>
        </w:rPr>
      </w:pPr>
      <w:r w:rsidRPr="00440EE5">
        <w:rPr>
          <w:rFonts w:hint="eastAsia"/>
          <w:color w:val="222222"/>
          <w:sz w:val="21"/>
          <w:szCs w:val="21"/>
        </w:rPr>
        <w:t>发语词或总结词停顿。这类词本身并没有具体实义，主要是提醒读者注意，作者要发表议论了。夫、惟、盖、</w:t>
      </w:r>
      <w:proofErr w:type="gramStart"/>
      <w:r w:rsidRPr="00440EE5">
        <w:rPr>
          <w:rFonts w:hint="eastAsia"/>
          <w:color w:val="222222"/>
          <w:sz w:val="21"/>
          <w:szCs w:val="21"/>
        </w:rPr>
        <w:t>故等皆</w:t>
      </w:r>
      <w:proofErr w:type="gramEnd"/>
      <w:r w:rsidRPr="00440EE5">
        <w:rPr>
          <w:rFonts w:hint="eastAsia"/>
          <w:color w:val="222222"/>
          <w:sz w:val="21"/>
          <w:szCs w:val="21"/>
        </w:rPr>
        <w:t>虚词。</w:t>
      </w:r>
    </w:p>
    <w:p w:rsidR="002B399B" w:rsidRPr="00F259C7" w:rsidRDefault="002B399B" w:rsidP="002B399B">
      <w:pPr>
        <w:pStyle w:val="a3"/>
        <w:spacing w:beforeLines="50" w:before="156" w:beforeAutospacing="0" w:after="0" w:afterAutospacing="0"/>
        <w:rPr>
          <w:color w:val="222222"/>
          <w:sz w:val="21"/>
          <w:szCs w:val="21"/>
        </w:rPr>
      </w:pPr>
      <w:r w:rsidRPr="00440EE5">
        <w:rPr>
          <w:rFonts w:hint="eastAsia"/>
          <w:color w:val="222222"/>
          <w:sz w:val="21"/>
          <w:szCs w:val="21"/>
        </w:rPr>
        <w:t>接续词要停顿、句末语气词要停顿。连珠句式要停顿。多个首字动词连用领起句子，读时停顿，加强句子的动作表现力。对偶排比句，读出文势。对比之处，读出两相对照之处所呈现出来的不同语气。反诘句和问答句连用之处，注意停顿和反问或慨叹语气。注重平仄相</w:t>
      </w:r>
      <w:proofErr w:type="gramStart"/>
      <w:r w:rsidRPr="00440EE5">
        <w:rPr>
          <w:rFonts w:hint="eastAsia"/>
          <w:color w:val="222222"/>
          <w:sz w:val="21"/>
          <w:szCs w:val="21"/>
        </w:rPr>
        <w:t>谐</w:t>
      </w:r>
      <w:proofErr w:type="gramEnd"/>
      <w:r w:rsidRPr="00440EE5">
        <w:rPr>
          <w:rFonts w:hint="eastAsia"/>
          <w:color w:val="222222"/>
          <w:sz w:val="21"/>
          <w:szCs w:val="21"/>
        </w:rPr>
        <w:t>。</w:t>
      </w:r>
    </w:p>
    <w:p w:rsidR="002B399B" w:rsidRPr="005A22B4" w:rsidRDefault="002B399B" w:rsidP="002B399B">
      <w:pPr>
        <w:pStyle w:val="a3"/>
        <w:spacing w:beforeLines="50" w:before="156" w:beforeAutospacing="0" w:after="0" w:afterAutospacing="0"/>
        <w:rPr>
          <w:color w:val="222222"/>
          <w:sz w:val="21"/>
          <w:szCs w:val="21"/>
        </w:rPr>
      </w:pPr>
      <w:r>
        <w:rPr>
          <w:rFonts w:ascii="Calibri" w:hAnsi="Calibri"/>
          <w:noProof/>
          <w:color w:val="000000"/>
        </w:rPr>
        <w:lastRenderedPageBreak/>
        <w:drawing>
          <wp:inline distT="0" distB="0" distL="0" distR="0">
            <wp:extent cx="5095875" cy="1514475"/>
            <wp:effectExtent l="0" t="0" r="9525" b="9525"/>
            <wp:docPr id="1" name="图片 1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99B" w:rsidRPr="00F259C7" w:rsidRDefault="002B399B" w:rsidP="002B399B">
      <w:pPr>
        <w:pStyle w:val="a3"/>
        <w:spacing w:beforeLines="50" w:before="156" w:beforeAutospacing="0" w:after="0" w:afterAutospacing="0"/>
        <w:rPr>
          <w:rFonts w:ascii="楷体" w:eastAsia="楷体" w:hAnsi="楷体" w:hint="eastAsia"/>
          <w:color w:val="222222"/>
          <w:sz w:val="21"/>
          <w:szCs w:val="21"/>
        </w:rPr>
      </w:pPr>
      <w:r w:rsidRPr="00F259C7">
        <w:rPr>
          <w:rFonts w:ascii="楷体" w:eastAsia="楷体" w:hAnsi="楷体" w:hint="eastAsia"/>
          <w:color w:val="222222"/>
          <w:sz w:val="21"/>
          <w:szCs w:val="21"/>
        </w:rPr>
        <w:t>“读古文务要从声音证入，不知声音，终为门外汉耳。” “大抵学古文者，必要放声疾读，又缓读，只久之自悟；若但能默看，即终身作外行也。”</w:t>
      </w:r>
      <w:r w:rsidRPr="00F259C7">
        <w:rPr>
          <w:rFonts w:ascii="楷体" w:eastAsia="楷体" w:hAnsi="楷体" w:hint="eastAsia"/>
        </w:rPr>
        <w:t>“</w:t>
      </w:r>
      <w:r w:rsidRPr="00F259C7">
        <w:rPr>
          <w:rFonts w:ascii="楷体" w:eastAsia="楷体" w:hAnsi="楷体" w:hint="eastAsia"/>
          <w:color w:val="222222"/>
          <w:sz w:val="21"/>
          <w:szCs w:val="21"/>
        </w:rPr>
        <w:t>急读以求其体势，缓读以求其神味。</w:t>
      </w:r>
      <w:r w:rsidRPr="00F259C7">
        <w:rPr>
          <w:rFonts w:ascii="楷体" w:eastAsia="楷体" w:hAnsi="楷体" w:hint="eastAsia"/>
        </w:rPr>
        <w:t>”</w:t>
      </w:r>
      <w:r w:rsidRPr="00F259C7">
        <w:rPr>
          <w:rFonts w:ascii="楷体" w:eastAsia="楷体" w:hAnsi="楷体" w:hint="eastAsia"/>
          <w:color w:val="222222"/>
          <w:sz w:val="21"/>
          <w:szCs w:val="21"/>
        </w:rPr>
        <w:t>（姚鼐《惜抱轩尺</w:t>
      </w:r>
      <w:r w:rsidRPr="00F259C7">
        <w:rPr>
          <w:rFonts w:ascii="MS Mincho" w:eastAsia="MS Mincho" w:hAnsi="MS Mincho" w:cs="MS Mincho" w:hint="eastAsia"/>
          <w:color w:val="222222"/>
          <w:sz w:val="21"/>
          <w:szCs w:val="21"/>
        </w:rPr>
        <w:t>・</w:t>
      </w:r>
      <w:r w:rsidRPr="00F259C7">
        <w:rPr>
          <w:rFonts w:ascii="楷体" w:eastAsia="楷体" w:hAnsi="楷体" w:hint="eastAsia"/>
          <w:color w:val="222222"/>
          <w:sz w:val="21"/>
          <w:szCs w:val="21"/>
        </w:rPr>
        <w:t>与陈项士》）</w:t>
      </w:r>
    </w:p>
    <w:p w:rsidR="002B399B" w:rsidRPr="004B2302" w:rsidRDefault="002B399B" w:rsidP="002B399B">
      <w:pPr>
        <w:pStyle w:val="a3"/>
        <w:spacing w:beforeLines="50" w:before="156" w:beforeAutospacing="0" w:after="0" w:afterAutospacing="0"/>
        <w:rPr>
          <w:rFonts w:hint="eastAsia"/>
          <w:color w:val="222222"/>
          <w:sz w:val="21"/>
          <w:szCs w:val="21"/>
        </w:rPr>
      </w:pPr>
      <w:r w:rsidRPr="004B2302">
        <w:rPr>
          <w:color w:val="222222"/>
          <w:sz w:val="21"/>
          <w:szCs w:val="21"/>
        </w:rPr>
        <w:t>曾文正公所谓</w:t>
      </w:r>
      <w:r>
        <w:rPr>
          <w:rFonts w:hint="eastAsia"/>
          <w:color w:val="222222"/>
          <w:sz w:val="21"/>
          <w:szCs w:val="21"/>
        </w:rPr>
        <w:t>“</w:t>
      </w:r>
      <w:r w:rsidRPr="004B2302">
        <w:rPr>
          <w:color w:val="222222"/>
          <w:sz w:val="21"/>
          <w:szCs w:val="21"/>
        </w:rPr>
        <w:t>高声疾读以畅其气</w:t>
      </w:r>
      <w:r>
        <w:rPr>
          <w:rFonts w:hint="eastAsia"/>
          <w:color w:val="222222"/>
          <w:sz w:val="21"/>
          <w:szCs w:val="21"/>
        </w:rPr>
        <w:t>，</w:t>
      </w:r>
      <w:proofErr w:type="gramStart"/>
      <w:r w:rsidRPr="004B2302">
        <w:rPr>
          <w:color w:val="222222"/>
          <w:sz w:val="21"/>
          <w:szCs w:val="21"/>
        </w:rPr>
        <w:t>恬吟密咏</w:t>
      </w:r>
      <w:proofErr w:type="gramEnd"/>
      <w:r w:rsidRPr="004B2302">
        <w:rPr>
          <w:color w:val="222222"/>
          <w:sz w:val="21"/>
          <w:szCs w:val="21"/>
        </w:rPr>
        <w:t>以探其趣</w:t>
      </w:r>
      <w:r>
        <w:rPr>
          <w:rFonts w:hint="eastAsia"/>
          <w:color w:val="222222"/>
          <w:sz w:val="21"/>
          <w:szCs w:val="21"/>
        </w:rPr>
        <w:t>”</w:t>
      </w:r>
      <w:r w:rsidRPr="004B2302">
        <w:rPr>
          <w:color w:val="222222"/>
          <w:sz w:val="21"/>
          <w:szCs w:val="21"/>
        </w:rPr>
        <w:t>。</w:t>
      </w:r>
    </w:p>
    <w:p w:rsidR="00486819" w:rsidRPr="002B399B" w:rsidRDefault="00486819"/>
    <w:sectPr w:rsidR="00486819" w:rsidRPr="002B3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6658"/>
    <w:multiLevelType w:val="hybridMultilevel"/>
    <w:tmpl w:val="C398181E"/>
    <w:lvl w:ilvl="0" w:tplc="C570D324">
      <w:start w:val="1"/>
      <w:numFmt w:val="bullet"/>
      <w:pStyle w:val="0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0"/>
        <w:szCs w:val="1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9B"/>
    <w:rsid w:val="000031E5"/>
    <w:rsid w:val="0001305F"/>
    <w:rsid w:val="00024731"/>
    <w:rsid w:val="00027E53"/>
    <w:rsid w:val="00030975"/>
    <w:rsid w:val="00035D81"/>
    <w:rsid w:val="00046317"/>
    <w:rsid w:val="000646C1"/>
    <w:rsid w:val="00085660"/>
    <w:rsid w:val="000C24DD"/>
    <w:rsid w:val="000D3664"/>
    <w:rsid w:val="000D546C"/>
    <w:rsid w:val="000D6206"/>
    <w:rsid w:val="000D7E09"/>
    <w:rsid w:val="000E2B20"/>
    <w:rsid w:val="000E3562"/>
    <w:rsid w:val="00113C4E"/>
    <w:rsid w:val="0012742E"/>
    <w:rsid w:val="0014150E"/>
    <w:rsid w:val="001838A5"/>
    <w:rsid w:val="00186FA1"/>
    <w:rsid w:val="00192ED9"/>
    <w:rsid w:val="00193BE9"/>
    <w:rsid w:val="001A7C08"/>
    <w:rsid w:val="001C7002"/>
    <w:rsid w:val="001D2047"/>
    <w:rsid w:val="001D3457"/>
    <w:rsid w:val="001E03CD"/>
    <w:rsid w:val="002607FE"/>
    <w:rsid w:val="002722C8"/>
    <w:rsid w:val="00286F23"/>
    <w:rsid w:val="00292629"/>
    <w:rsid w:val="00294CFE"/>
    <w:rsid w:val="002A198B"/>
    <w:rsid w:val="002B399B"/>
    <w:rsid w:val="002C21DC"/>
    <w:rsid w:val="002C37AB"/>
    <w:rsid w:val="002D2E6B"/>
    <w:rsid w:val="002F0ECF"/>
    <w:rsid w:val="002F531C"/>
    <w:rsid w:val="0030716C"/>
    <w:rsid w:val="003072EF"/>
    <w:rsid w:val="003106B1"/>
    <w:rsid w:val="00315679"/>
    <w:rsid w:val="00325625"/>
    <w:rsid w:val="00330495"/>
    <w:rsid w:val="00350B2D"/>
    <w:rsid w:val="00360197"/>
    <w:rsid w:val="003605DD"/>
    <w:rsid w:val="00373610"/>
    <w:rsid w:val="003742BE"/>
    <w:rsid w:val="00381C62"/>
    <w:rsid w:val="0038677A"/>
    <w:rsid w:val="003B060D"/>
    <w:rsid w:val="003B3675"/>
    <w:rsid w:val="003B4B9F"/>
    <w:rsid w:val="003D405B"/>
    <w:rsid w:val="003E295B"/>
    <w:rsid w:val="003E51A0"/>
    <w:rsid w:val="00415B2C"/>
    <w:rsid w:val="00415E61"/>
    <w:rsid w:val="004334E2"/>
    <w:rsid w:val="004364FE"/>
    <w:rsid w:val="00441EFD"/>
    <w:rsid w:val="004421BD"/>
    <w:rsid w:val="0044233E"/>
    <w:rsid w:val="00446777"/>
    <w:rsid w:val="00447568"/>
    <w:rsid w:val="004504EC"/>
    <w:rsid w:val="00453CFE"/>
    <w:rsid w:val="004560BD"/>
    <w:rsid w:val="00457584"/>
    <w:rsid w:val="004712EC"/>
    <w:rsid w:val="00472654"/>
    <w:rsid w:val="00477991"/>
    <w:rsid w:val="00486819"/>
    <w:rsid w:val="0049457F"/>
    <w:rsid w:val="004A65B0"/>
    <w:rsid w:val="004C05E7"/>
    <w:rsid w:val="004E584E"/>
    <w:rsid w:val="004E5909"/>
    <w:rsid w:val="004F59E1"/>
    <w:rsid w:val="004F7116"/>
    <w:rsid w:val="004F7C62"/>
    <w:rsid w:val="00513B22"/>
    <w:rsid w:val="005218C1"/>
    <w:rsid w:val="005261C8"/>
    <w:rsid w:val="00527229"/>
    <w:rsid w:val="00534725"/>
    <w:rsid w:val="0053730E"/>
    <w:rsid w:val="005425E8"/>
    <w:rsid w:val="00542BA8"/>
    <w:rsid w:val="0054395B"/>
    <w:rsid w:val="005445E7"/>
    <w:rsid w:val="00546F70"/>
    <w:rsid w:val="00573180"/>
    <w:rsid w:val="00576F48"/>
    <w:rsid w:val="00596BA4"/>
    <w:rsid w:val="005A2F6F"/>
    <w:rsid w:val="005A72FE"/>
    <w:rsid w:val="005B2556"/>
    <w:rsid w:val="005D5932"/>
    <w:rsid w:val="005E0333"/>
    <w:rsid w:val="005E63E6"/>
    <w:rsid w:val="005F1835"/>
    <w:rsid w:val="00601F73"/>
    <w:rsid w:val="00602731"/>
    <w:rsid w:val="006044C0"/>
    <w:rsid w:val="006236C0"/>
    <w:rsid w:val="00644A0E"/>
    <w:rsid w:val="006609B2"/>
    <w:rsid w:val="00667359"/>
    <w:rsid w:val="00677B5A"/>
    <w:rsid w:val="00682555"/>
    <w:rsid w:val="00683524"/>
    <w:rsid w:val="00694DDA"/>
    <w:rsid w:val="006A3C6D"/>
    <w:rsid w:val="006A3D83"/>
    <w:rsid w:val="006A43F0"/>
    <w:rsid w:val="006B1921"/>
    <w:rsid w:val="006C76FC"/>
    <w:rsid w:val="006C7A90"/>
    <w:rsid w:val="006D7196"/>
    <w:rsid w:val="006F30D1"/>
    <w:rsid w:val="006F4E56"/>
    <w:rsid w:val="00712038"/>
    <w:rsid w:val="00714DCB"/>
    <w:rsid w:val="0071523E"/>
    <w:rsid w:val="00717599"/>
    <w:rsid w:val="00745929"/>
    <w:rsid w:val="007628C4"/>
    <w:rsid w:val="00766303"/>
    <w:rsid w:val="00766D0E"/>
    <w:rsid w:val="007702B9"/>
    <w:rsid w:val="00772E8D"/>
    <w:rsid w:val="00775C5E"/>
    <w:rsid w:val="00780D36"/>
    <w:rsid w:val="00786200"/>
    <w:rsid w:val="00794800"/>
    <w:rsid w:val="00796B94"/>
    <w:rsid w:val="007979D7"/>
    <w:rsid w:val="007A65C8"/>
    <w:rsid w:val="007B10EB"/>
    <w:rsid w:val="007B170A"/>
    <w:rsid w:val="007B1C04"/>
    <w:rsid w:val="007B3847"/>
    <w:rsid w:val="007B491C"/>
    <w:rsid w:val="007D6F65"/>
    <w:rsid w:val="007E5686"/>
    <w:rsid w:val="007F188B"/>
    <w:rsid w:val="007F1A66"/>
    <w:rsid w:val="007F45DA"/>
    <w:rsid w:val="00803FC0"/>
    <w:rsid w:val="0080469C"/>
    <w:rsid w:val="0081063B"/>
    <w:rsid w:val="00835985"/>
    <w:rsid w:val="008377CC"/>
    <w:rsid w:val="00837869"/>
    <w:rsid w:val="00841887"/>
    <w:rsid w:val="008430D1"/>
    <w:rsid w:val="00853A41"/>
    <w:rsid w:val="00861858"/>
    <w:rsid w:val="008626CC"/>
    <w:rsid w:val="00867EF2"/>
    <w:rsid w:val="00893E3F"/>
    <w:rsid w:val="0089556E"/>
    <w:rsid w:val="008B42CF"/>
    <w:rsid w:val="008B65FA"/>
    <w:rsid w:val="008C1077"/>
    <w:rsid w:val="008C348E"/>
    <w:rsid w:val="008C6F35"/>
    <w:rsid w:val="008D407B"/>
    <w:rsid w:val="00901329"/>
    <w:rsid w:val="0090224C"/>
    <w:rsid w:val="00902778"/>
    <w:rsid w:val="00917DA9"/>
    <w:rsid w:val="00932899"/>
    <w:rsid w:val="009462E5"/>
    <w:rsid w:val="0096543F"/>
    <w:rsid w:val="00991A09"/>
    <w:rsid w:val="009935E1"/>
    <w:rsid w:val="00994257"/>
    <w:rsid w:val="00995027"/>
    <w:rsid w:val="00996DC1"/>
    <w:rsid w:val="00997058"/>
    <w:rsid w:val="009A2E66"/>
    <w:rsid w:val="009C7923"/>
    <w:rsid w:val="009D5BCC"/>
    <w:rsid w:val="009E51F8"/>
    <w:rsid w:val="009E7513"/>
    <w:rsid w:val="009F3944"/>
    <w:rsid w:val="00A154E4"/>
    <w:rsid w:val="00A31E6D"/>
    <w:rsid w:val="00A3749C"/>
    <w:rsid w:val="00A57E30"/>
    <w:rsid w:val="00A65A63"/>
    <w:rsid w:val="00A8340D"/>
    <w:rsid w:val="00A92144"/>
    <w:rsid w:val="00A9396F"/>
    <w:rsid w:val="00AA276D"/>
    <w:rsid w:val="00AB7E35"/>
    <w:rsid w:val="00AC28E4"/>
    <w:rsid w:val="00AC7B03"/>
    <w:rsid w:val="00B05C5E"/>
    <w:rsid w:val="00B138C3"/>
    <w:rsid w:val="00B247B0"/>
    <w:rsid w:val="00B3489F"/>
    <w:rsid w:val="00B4714C"/>
    <w:rsid w:val="00B63CB8"/>
    <w:rsid w:val="00B7357B"/>
    <w:rsid w:val="00B81751"/>
    <w:rsid w:val="00B97D1F"/>
    <w:rsid w:val="00BA4F09"/>
    <w:rsid w:val="00BB1873"/>
    <w:rsid w:val="00BC4A88"/>
    <w:rsid w:val="00BD1EE1"/>
    <w:rsid w:val="00BE53F5"/>
    <w:rsid w:val="00C23A70"/>
    <w:rsid w:val="00C273A1"/>
    <w:rsid w:val="00C44EA8"/>
    <w:rsid w:val="00C54F95"/>
    <w:rsid w:val="00C677A9"/>
    <w:rsid w:val="00C91ACE"/>
    <w:rsid w:val="00C93E55"/>
    <w:rsid w:val="00C97896"/>
    <w:rsid w:val="00CA4D33"/>
    <w:rsid w:val="00CC0FFB"/>
    <w:rsid w:val="00CC5B23"/>
    <w:rsid w:val="00CE0B17"/>
    <w:rsid w:val="00CE3E17"/>
    <w:rsid w:val="00CF0A50"/>
    <w:rsid w:val="00D02A11"/>
    <w:rsid w:val="00D134D5"/>
    <w:rsid w:val="00D15DA2"/>
    <w:rsid w:val="00D25229"/>
    <w:rsid w:val="00D268ED"/>
    <w:rsid w:val="00D61C19"/>
    <w:rsid w:val="00D66B42"/>
    <w:rsid w:val="00DC0174"/>
    <w:rsid w:val="00DC0D17"/>
    <w:rsid w:val="00DD1FC2"/>
    <w:rsid w:val="00DE5A36"/>
    <w:rsid w:val="00DE6BA0"/>
    <w:rsid w:val="00DF0917"/>
    <w:rsid w:val="00DF354C"/>
    <w:rsid w:val="00E3027E"/>
    <w:rsid w:val="00E302C2"/>
    <w:rsid w:val="00E36D3A"/>
    <w:rsid w:val="00E509C3"/>
    <w:rsid w:val="00E53C42"/>
    <w:rsid w:val="00E621EA"/>
    <w:rsid w:val="00E63B30"/>
    <w:rsid w:val="00E663C4"/>
    <w:rsid w:val="00E67970"/>
    <w:rsid w:val="00EC7E11"/>
    <w:rsid w:val="00ED5E99"/>
    <w:rsid w:val="00EE32F4"/>
    <w:rsid w:val="00F02ACC"/>
    <w:rsid w:val="00F02F03"/>
    <w:rsid w:val="00F0473D"/>
    <w:rsid w:val="00F10BB8"/>
    <w:rsid w:val="00F1270C"/>
    <w:rsid w:val="00F13794"/>
    <w:rsid w:val="00F23D50"/>
    <w:rsid w:val="00F26CA9"/>
    <w:rsid w:val="00F31C15"/>
    <w:rsid w:val="00F5234E"/>
    <w:rsid w:val="00F5375B"/>
    <w:rsid w:val="00F635D1"/>
    <w:rsid w:val="00F70865"/>
    <w:rsid w:val="00F74D58"/>
    <w:rsid w:val="00F75A2B"/>
    <w:rsid w:val="00F768A5"/>
    <w:rsid w:val="00F77BA6"/>
    <w:rsid w:val="00F96F3B"/>
    <w:rsid w:val="00FC278C"/>
    <w:rsid w:val="00FC30AE"/>
    <w:rsid w:val="00FC48B9"/>
    <w:rsid w:val="00FC5252"/>
    <w:rsid w:val="00FD1ADB"/>
    <w:rsid w:val="00FD2B27"/>
    <w:rsid w:val="00FD4B31"/>
    <w:rsid w:val="00FE2C79"/>
    <w:rsid w:val="00FE5B99"/>
    <w:rsid w:val="00FF2758"/>
    <w:rsid w:val="00FF2A3C"/>
    <w:rsid w:val="00FF36C2"/>
    <w:rsid w:val="00FF69EB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标题0"/>
    <w:basedOn w:val="a"/>
    <w:rsid w:val="002B399B"/>
    <w:pPr>
      <w:numPr>
        <w:numId w:val="1"/>
      </w:numPr>
    </w:pPr>
    <w:rPr>
      <w:rFonts w:ascii="Times New Roman" w:eastAsia="宋体" w:hAnsi="Times New Roman" w:cs="Times New Roman"/>
      <w:szCs w:val="24"/>
    </w:rPr>
  </w:style>
  <w:style w:type="paragraph" w:styleId="a3">
    <w:name w:val="Normal (Web)"/>
    <w:basedOn w:val="a"/>
    <w:uiPriority w:val="99"/>
    <w:unhideWhenUsed/>
    <w:rsid w:val="002B39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B39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39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标题0"/>
    <w:basedOn w:val="a"/>
    <w:rsid w:val="002B399B"/>
    <w:pPr>
      <w:numPr>
        <w:numId w:val="1"/>
      </w:numPr>
    </w:pPr>
    <w:rPr>
      <w:rFonts w:ascii="Times New Roman" w:eastAsia="宋体" w:hAnsi="Times New Roman" w:cs="Times New Roman"/>
      <w:szCs w:val="24"/>
    </w:rPr>
  </w:style>
  <w:style w:type="paragraph" w:styleId="a3">
    <w:name w:val="Normal (Web)"/>
    <w:basedOn w:val="a"/>
    <w:uiPriority w:val="99"/>
    <w:unhideWhenUsed/>
    <w:rsid w:val="002B39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B39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39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2020-09-30T04:28:00Z</dcterms:created>
  <dcterms:modified xsi:type="dcterms:W3CDTF">2020-09-30T04:28:00Z</dcterms:modified>
</cp:coreProperties>
</file>